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F4DB8" w14:textId="2D8DA4B7" w:rsidR="00981014" w:rsidRPr="00981014" w:rsidRDefault="00981014" w:rsidP="00981014">
      <w:pPr>
        <w:spacing w:after="160" w:line="252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1014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3C6399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981014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r w:rsidR="00F6619E">
        <w:rPr>
          <w:rFonts w:ascii="Times New Roman" w:eastAsia="Times New Roman" w:hAnsi="Times New Roman" w:cs="Times New Roman"/>
          <w:sz w:val="24"/>
          <w:szCs w:val="24"/>
          <w:lang w:eastAsia="pl-PL"/>
        </w:rPr>
        <w:t>2.1.1</w:t>
      </w:r>
      <w:r w:rsidRPr="00981014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r w:rsidR="003C6399">
        <w:rPr>
          <w:rFonts w:ascii="Times New Roman" w:eastAsia="Times New Roman" w:hAnsi="Times New Roman" w:cs="Times New Roman"/>
          <w:sz w:val="24"/>
          <w:szCs w:val="24"/>
          <w:lang w:eastAsia="pl-PL"/>
        </w:rPr>
        <w:t>BLOK/Ź.Ś</w:t>
      </w:r>
      <w:r w:rsidR="0009630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3C6399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r w:rsidRPr="00981014">
        <w:rPr>
          <w:rFonts w:ascii="Times New Roman" w:eastAsia="Times New Roman" w:hAnsi="Times New Roman" w:cs="Times New Roman"/>
          <w:sz w:val="24"/>
          <w:szCs w:val="24"/>
          <w:lang w:eastAsia="pl-PL"/>
        </w:rPr>
        <w:t>01</w:t>
      </w:r>
    </w:p>
    <w:p w14:paraId="1C754218" w14:textId="77777777" w:rsidR="00981014" w:rsidRDefault="00981014" w:rsidP="008A20FE">
      <w:pPr>
        <w:spacing w:after="160" w:line="252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                                                                  </w:t>
      </w:r>
      <w:r w:rsidRPr="00981014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</w:t>
      </w:r>
    </w:p>
    <w:p w14:paraId="597559AD" w14:textId="77777777" w:rsidR="00981014" w:rsidRDefault="00981014" w:rsidP="008A20FE">
      <w:pPr>
        <w:spacing w:after="160" w:line="252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FE1C37" w14:textId="77777777" w:rsidR="00981014" w:rsidRPr="00981014" w:rsidRDefault="00981014" w:rsidP="008A20FE">
      <w:pPr>
        <w:spacing w:after="160" w:line="252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8D1FB5" w14:textId="77777777" w:rsidR="008A20FE" w:rsidRPr="003C2013" w:rsidRDefault="008A20FE" w:rsidP="008A20FE">
      <w:pPr>
        <w:spacing w:after="160" w:line="252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3C2013">
        <w:rPr>
          <w:rFonts w:ascii="Times New Roman" w:eastAsia="Times New Roman" w:hAnsi="Times New Roman" w:cs="Times New Roman"/>
          <w:sz w:val="28"/>
          <w:szCs w:val="28"/>
          <w:lang w:eastAsia="pl-PL"/>
        </w:rPr>
        <w:t>ZESTAWIENIE PARAMETRÓW I WARUNKÓW TECHNICZNYCH</w:t>
      </w:r>
    </w:p>
    <w:p w14:paraId="41061F4C" w14:textId="77777777" w:rsidR="008A20FE" w:rsidRPr="003C2013" w:rsidRDefault="008A20FE" w:rsidP="008A20FE">
      <w:pPr>
        <w:spacing w:after="160" w:line="252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22EB7776" w14:textId="100511EF" w:rsidR="008A20FE" w:rsidRPr="00927064" w:rsidRDefault="008A20FE" w:rsidP="008A20FE">
      <w:pPr>
        <w:spacing w:after="0" w:line="240" w:lineRule="auto"/>
        <w:jc w:val="both"/>
        <w:outlineLvl w:val="7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l-PL"/>
        </w:rPr>
      </w:pPr>
      <w:r w:rsidRPr="0092706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Przedmiot:</w:t>
      </w:r>
      <w:r w:rsidRPr="009270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  <w:r w:rsidR="000963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Ź</w:t>
      </w:r>
      <w:r w:rsidR="003C63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ródło światła </w:t>
      </w:r>
      <w:r w:rsidR="000963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LED </w:t>
      </w:r>
      <w:r w:rsidR="003C63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do toru wizyjnego</w:t>
      </w:r>
      <w:r w:rsidR="00E6689D" w:rsidRPr="009270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- 1</w:t>
      </w:r>
      <w:r w:rsidRPr="00927064">
        <w:rPr>
          <w:rFonts w:ascii="Times New Roman" w:eastAsia="ArialMT" w:hAnsi="Times New Roman" w:cs="Times New Roman"/>
          <w:b/>
          <w:bCs/>
          <w:sz w:val="24"/>
          <w:szCs w:val="24"/>
          <w:lang w:eastAsia="pl-PL"/>
        </w:rPr>
        <w:t xml:space="preserve"> szt. </w:t>
      </w:r>
    </w:p>
    <w:p w14:paraId="3E52A86F" w14:textId="77777777" w:rsidR="008A20FE" w:rsidRPr="00927064" w:rsidRDefault="008A20FE" w:rsidP="008A20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7064">
        <w:rPr>
          <w:rFonts w:ascii="Times New Roman" w:eastAsia="Times New Roman" w:hAnsi="Times New Roman" w:cs="Times New Roman"/>
          <w:sz w:val="24"/>
          <w:szCs w:val="24"/>
          <w:lang w:eastAsia="pl-PL"/>
        </w:rPr>
        <w:t>Oferowany model: ………………………………………</w:t>
      </w:r>
    </w:p>
    <w:p w14:paraId="04147781" w14:textId="77777777" w:rsidR="008A20FE" w:rsidRPr="00927064" w:rsidRDefault="008A20FE" w:rsidP="008A20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27064">
        <w:rPr>
          <w:rFonts w:ascii="Times New Roman" w:eastAsia="Times New Roman" w:hAnsi="Times New Roman" w:cs="Times New Roman"/>
          <w:sz w:val="24"/>
          <w:szCs w:val="24"/>
          <w:lang w:eastAsia="pl-PL"/>
        </w:rPr>
        <w:t>Producent: …………………………………………………………</w:t>
      </w:r>
    </w:p>
    <w:p w14:paraId="203946CA" w14:textId="77777777" w:rsidR="008A20FE" w:rsidRPr="00927064" w:rsidRDefault="008A20FE" w:rsidP="008A20FE">
      <w:pPr>
        <w:spacing w:after="160" w:line="252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9270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Rok </w:t>
      </w:r>
      <w:proofErr w:type="gramStart"/>
      <w:r w:rsidRPr="00927064">
        <w:rPr>
          <w:rFonts w:ascii="Times New Roman" w:eastAsia="Times New Roman" w:hAnsi="Times New Roman" w:cs="Times New Roman"/>
          <w:sz w:val="24"/>
          <w:szCs w:val="24"/>
          <w:lang w:eastAsia="pl-PL"/>
        </w:rPr>
        <w:t>produkcji:</w:t>
      </w:r>
      <w:r w:rsidR="006908E4" w:rsidRPr="00927064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proofErr w:type="gramEnd"/>
      <w:r w:rsidR="006908E4" w:rsidRPr="0092706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</w:t>
      </w:r>
      <w:r w:rsidRPr="00927064">
        <w:rPr>
          <w:rFonts w:ascii="Calibri" w:eastAsia="Calibri" w:hAnsi="Calibri" w:cs="Calibri"/>
          <w:sz w:val="24"/>
          <w:szCs w:val="24"/>
          <w:lang w:eastAsia="pl-PL"/>
        </w:rPr>
        <w:t xml:space="preserve">           </w:t>
      </w:r>
    </w:p>
    <w:tbl>
      <w:tblPr>
        <w:tblW w:w="9470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5"/>
        <w:gridCol w:w="4394"/>
        <w:gridCol w:w="1418"/>
        <w:gridCol w:w="3033"/>
      </w:tblGrid>
      <w:tr w:rsidR="008A20FE" w:rsidRPr="003C2013" w14:paraId="460ED2D9" w14:textId="77777777" w:rsidTr="00D801EA">
        <w:trPr>
          <w:cantSplit/>
          <w:trHeight w:val="666"/>
        </w:trPr>
        <w:tc>
          <w:tcPr>
            <w:tcW w:w="625" w:type="dxa"/>
            <w:tcBorders>
              <w:top w:val="single" w:sz="12" w:space="0" w:color="auto"/>
            </w:tcBorders>
            <w:vAlign w:val="center"/>
          </w:tcPr>
          <w:p w14:paraId="505D6C54" w14:textId="77777777" w:rsidR="008A20FE" w:rsidRPr="00F6619E" w:rsidRDefault="008A20FE" w:rsidP="008A20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pl-PL"/>
              </w:rPr>
            </w:pPr>
            <w:r w:rsidRPr="00F6619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394" w:type="dxa"/>
            <w:tcBorders>
              <w:top w:val="single" w:sz="12" w:space="0" w:color="auto"/>
            </w:tcBorders>
            <w:vAlign w:val="center"/>
          </w:tcPr>
          <w:p w14:paraId="2B11AE28" w14:textId="77777777" w:rsidR="008A20FE" w:rsidRPr="00F6619E" w:rsidRDefault="008A20FE" w:rsidP="008A20F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6619E"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  <w:t>Parametr / warunek wymagany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6052EDA0" w14:textId="77777777" w:rsidR="008A20FE" w:rsidRPr="00F6619E" w:rsidRDefault="008A20FE" w:rsidP="008A20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</w:pPr>
            <w:r w:rsidRPr="00F6619E"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  <w:t>wymagania</w:t>
            </w:r>
          </w:p>
          <w:p w14:paraId="6872FCB2" w14:textId="77777777" w:rsidR="008A20FE" w:rsidRPr="00F6619E" w:rsidRDefault="008A20FE" w:rsidP="008A20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</w:pPr>
            <w:r w:rsidRPr="00F6619E"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  <w:t>tak/nie</w:t>
            </w:r>
          </w:p>
        </w:tc>
        <w:tc>
          <w:tcPr>
            <w:tcW w:w="3033" w:type="dxa"/>
            <w:tcBorders>
              <w:top w:val="single" w:sz="12" w:space="0" w:color="auto"/>
            </w:tcBorders>
          </w:tcPr>
          <w:p w14:paraId="1E55363F" w14:textId="77777777" w:rsidR="008A20FE" w:rsidRPr="00F6619E" w:rsidRDefault="008A20FE" w:rsidP="008A20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</w:pPr>
            <w:r w:rsidRPr="00F6619E">
              <w:rPr>
                <w:rFonts w:ascii="Times New Roman" w:eastAsia="Calibri" w:hAnsi="Times New Roman" w:cs="Times New Roman"/>
                <w:b/>
                <w:bCs/>
                <w:smallCaps/>
                <w:sz w:val="24"/>
                <w:szCs w:val="24"/>
                <w:lang w:eastAsia="pl-PL"/>
              </w:rPr>
              <w:t>parametr oferowany</w:t>
            </w:r>
          </w:p>
        </w:tc>
      </w:tr>
      <w:tr w:rsidR="008A20FE" w:rsidRPr="003C2013" w14:paraId="7FD9B084" w14:textId="77777777" w:rsidTr="00D801EA">
        <w:trPr>
          <w:cantSplit/>
        </w:trPr>
        <w:tc>
          <w:tcPr>
            <w:tcW w:w="625" w:type="dxa"/>
          </w:tcPr>
          <w:p w14:paraId="41BB9F01" w14:textId="77777777" w:rsidR="008A20FE" w:rsidRPr="00F6619E" w:rsidRDefault="008A20FE" w:rsidP="00F6619E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394" w:type="dxa"/>
          </w:tcPr>
          <w:p w14:paraId="55CFD0D7" w14:textId="63F59C9C" w:rsidR="00927064" w:rsidRPr="00F6619E" w:rsidRDefault="003C6399" w:rsidP="00F661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Źródło światła </w:t>
            </w:r>
            <w:proofErr w:type="gramStart"/>
            <w:r w:rsidR="00096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LED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F6619E" w:rsidRPr="00F66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:</w:t>
            </w:r>
            <w:proofErr w:type="gramEnd"/>
          </w:p>
        </w:tc>
        <w:tc>
          <w:tcPr>
            <w:tcW w:w="1418" w:type="dxa"/>
          </w:tcPr>
          <w:p w14:paraId="208B9C07" w14:textId="2BF6C639" w:rsidR="008A20FE" w:rsidRPr="00F6619E" w:rsidRDefault="008A20FE" w:rsidP="008A20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33" w:type="dxa"/>
          </w:tcPr>
          <w:p w14:paraId="26ED7CCE" w14:textId="77777777" w:rsidR="008A20FE" w:rsidRPr="00F6619E" w:rsidRDefault="008A20FE" w:rsidP="008A20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920EF" w:rsidRPr="003C2013" w14:paraId="30D41789" w14:textId="77777777" w:rsidTr="00D801EA">
        <w:trPr>
          <w:cantSplit/>
        </w:trPr>
        <w:tc>
          <w:tcPr>
            <w:tcW w:w="625" w:type="dxa"/>
          </w:tcPr>
          <w:p w14:paraId="5D55B54F" w14:textId="77777777" w:rsidR="001920EF" w:rsidRPr="00F6619E" w:rsidRDefault="001920EF" w:rsidP="008315B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394" w:type="dxa"/>
          </w:tcPr>
          <w:p w14:paraId="3C196D31" w14:textId="287FAE0C" w:rsidR="00F6619E" w:rsidRPr="00F6619E" w:rsidRDefault="003C6399" w:rsidP="00F661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Moc żarówki LED min 240W</w:t>
            </w:r>
          </w:p>
        </w:tc>
        <w:tc>
          <w:tcPr>
            <w:tcW w:w="1418" w:type="dxa"/>
          </w:tcPr>
          <w:p w14:paraId="367ED44E" w14:textId="4713C0FB" w:rsidR="001920EF" w:rsidRPr="00F6619E" w:rsidRDefault="001920EF" w:rsidP="008A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661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  <w:r w:rsidR="000067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podać</w:t>
            </w:r>
          </w:p>
        </w:tc>
        <w:tc>
          <w:tcPr>
            <w:tcW w:w="3033" w:type="dxa"/>
          </w:tcPr>
          <w:p w14:paraId="3AA39691" w14:textId="77777777" w:rsidR="001920EF" w:rsidRPr="00F6619E" w:rsidRDefault="001920EF" w:rsidP="008A20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A20FE" w:rsidRPr="003C2013" w14:paraId="5BC86BCF" w14:textId="77777777" w:rsidTr="00D801EA">
        <w:trPr>
          <w:cantSplit/>
        </w:trPr>
        <w:tc>
          <w:tcPr>
            <w:tcW w:w="625" w:type="dxa"/>
          </w:tcPr>
          <w:p w14:paraId="5397BAF6" w14:textId="64B20301" w:rsidR="008A20FE" w:rsidRPr="00F6619E" w:rsidRDefault="008315B8" w:rsidP="008315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4394" w:type="dxa"/>
          </w:tcPr>
          <w:p w14:paraId="7EEC412F" w14:textId="375475D9" w:rsidR="008A20FE" w:rsidRPr="00F6619E" w:rsidRDefault="003C6399" w:rsidP="008A20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Żywotność min. 60 </w:t>
            </w:r>
            <w:proofErr w:type="gramStart"/>
            <w:r w:rsidR="00D801EA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000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  godzin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 pracy</w:t>
            </w:r>
          </w:p>
        </w:tc>
        <w:tc>
          <w:tcPr>
            <w:tcW w:w="1418" w:type="dxa"/>
          </w:tcPr>
          <w:p w14:paraId="488DB5C3" w14:textId="287A6968" w:rsidR="008A20FE" w:rsidRPr="00F6619E" w:rsidRDefault="008A20FE" w:rsidP="008A20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F661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  <w:r w:rsidR="000067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podać</w:t>
            </w:r>
          </w:p>
        </w:tc>
        <w:tc>
          <w:tcPr>
            <w:tcW w:w="3033" w:type="dxa"/>
          </w:tcPr>
          <w:p w14:paraId="7F82E642" w14:textId="77777777" w:rsidR="008A20FE" w:rsidRPr="00F6619E" w:rsidRDefault="008A20FE" w:rsidP="008A20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D4651" w:rsidRPr="003C2013" w14:paraId="312A5BA9" w14:textId="77777777" w:rsidTr="00D801EA">
        <w:trPr>
          <w:cantSplit/>
        </w:trPr>
        <w:tc>
          <w:tcPr>
            <w:tcW w:w="625" w:type="dxa"/>
          </w:tcPr>
          <w:p w14:paraId="509C307E" w14:textId="1A58030F" w:rsidR="00CD4651" w:rsidRPr="00F6619E" w:rsidRDefault="008315B8" w:rsidP="008315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4394" w:type="dxa"/>
          </w:tcPr>
          <w:p w14:paraId="12FD30C9" w14:textId="4544D215" w:rsidR="00CD4651" w:rsidRPr="00F6619E" w:rsidRDefault="003C6399" w:rsidP="008A20F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Panel sterujący urządzenia – kolorowy, dotykowy wyświetlacz LCD</w:t>
            </w:r>
          </w:p>
        </w:tc>
        <w:tc>
          <w:tcPr>
            <w:tcW w:w="1418" w:type="dxa"/>
          </w:tcPr>
          <w:p w14:paraId="16454EC9" w14:textId="5AF9736E" w:rsidR="00CD4651" w:rsidRPr="00F6619E" w:rsidRDefault="00CD4651" w:rsidP="008A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661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3033" w:type="dxa"/>
          </w:tcPr>
          <w:p w14:paraId="7BEC3E99" w14:textId="77777777" w:rsidR="00CD4651" w:rsidRPr="00F6619E" w:rsidRDefault="00CD4651" w:rsidP="008A20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C2013" w:rsidRPr="003C2013" w14:paraId="4C19F40D" w14:textId="77777777" w:rsidTr="00D801EA">
        <w:trPr>
          <w:cantSplit/>
          <w:trHeight w:val="270"/>
        </w:trPr>
        <w:tc>
          <w:tcPr>
            <w:tcW w:w="625" w:type="dxa"/>
          </w:tcPr>
          <w:p w14:paraId="6B4351FB" w14:textId="1D837BB7" w:rsidR="003C2013" w:rsidRPr="00F6619E" w:rsidRDefault="003C6399" w:rsidP="003C63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4394" w:type="dxa"/>
          </w:tcPr>
          <w:p w14:paraId="10ACFD47" w14:textId="7C3C53A8" w:rsidR="00F6619E" w:rsidRPr="009B24E3" w:rsidRDefault="003C6399" w:rsidP="008A20F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pl-PL"/>
              </w:rPr>
            </w:pPr>
            <w:r w:rsidRPr="003C639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pl-PL"/>
              </w:rPr>
              <w:t>Wyświetlacz LCD – wskazuje tryb pracy, natężenie światła w zakresie 0-100%, kody błędów</w:t>
            </w:r>
          </w:p>
        </w:tc>
        <w:tc>
          <w:tcPr>
            <w:tcW w:w="1418" w:type="dxa"/>
          </w:tcPr>
          <w:p w14:paraId="577D4045" w14:textId="66629EF3" w:rsidR="003C2013" w:rsidRPr="00F6619E" w:rsidRDefault="003C6399" w:rsidP="008A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661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3033" w:type="dxa"/>
          </w:tcPr>
          <w:p w14:paraId="7B1768BC" w14:textId="77777777" w:rsidR="003C2013" w:rsidRPr="00F6619E" w:rsidRDefault="003C2013" w:rsidP="008A20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3C2013" w:rsidRPr="003C2013" w14:paraId="642C9595" w14:textId="77777777" w:rsidTr="00D801EA">
        <w:trPr>
          <w:cantSplit/>
          <w:trHeight w:val="270"/>
        </w:trPr>
        <w:tc>
          <w:tcPr>
            <w:tcW w:w="625" w:type="dxa"/>
          </w:tcPr>
          <w:p w14:paraId="1AB46506" w14:textId="7F26AE70" w:rsidR="003C2013" w:rsidRPr="0023320B" w:rsidRDefault="0023320B" w:rsidP="002332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4394" w:type="dxa"/>
          </w:tcPr>
          <w:p w14:paraId="159469E7" w14:textId="316240AE" w:rsidR="00F6619E" w:rsidRPr="00F6619E" w:rsidRDefault="003C6399" w:rsidP="008B09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Tryb gotowości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standby</w:t>
            </w:r>
            <w:proofErr w:type="spellEnd"/>
          </w:p>
        </w:tc>
        <w:tc>
          <w:tcPr>
            <w:tcW w:w="1418" w:type="dxa"/>
          </w:tcPr>
          <w:p w14:paraId="79AF8AC5" w14:textId="6D7187CB" w:rsidR="003C2013" w:rsidRPr="00F6619E" w:rsidRDefault="003C2013" w:rsidP="008A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661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3033" w:type="dxa"/>
          </w:tcPr>
          <w:p w14:paraId="5E6BAF2F" w14:textId="77777777" w:rsidR="003C2013" w:rsidRPr="00F6619E" w:rsidRDefault="003C2013" w:rsidP="008A20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6619E" w:rsidRPr="003C2013" w14:paraId="2BD24FAA" w14:textId="77777777" w:rsidTr="00D801EA">
        <w:trPr>
          <w:cantSplit/>
          <w:trHeight w:val="270"/>
        </w:trPr>
        <w:tc>
          <w:tcPr>
            <w:tcW w:w="625" w:type="dxa"/>
          </w:tcPr>
          <w:p w14:paraId="1D736A78" w14:textId="5F87A610" w:rsidR="00F6619E" w:rsidRPr="00F6619E" w:rsidRDefault="0023320B" w:rsidP="002332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4394" w:type="dxa"/>
          </w:tcPr>
          <w:p w14:paraId="6FC8424D" w14:textId="1F695F74" w:rsidR="00F6619E" w:rsidRPr="0023320B" w:rsidRDefault="0023320B" w:rsidP="00F661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Urządzenie wyposażone w funkcję automatycznego przejścia w stan czuwania w przypadku odłączenia optyki od światłowodu, zabezpieczającą przed poparzeniem ciała pacjenta.</w:t>
            </w:r>
          </w:p>
        </w:tc>
        <w:tc>
          <w:tcPr>
            <w:tcW w:w="1418" w:type="dxa"/>
          </w:tcPr>
          <w:p w14:paraId="70A47377" w14:textId="4C07229A" w:rsidR="00F6619E" w:rsidRPr="00F6619E" w:rsidRDefault="00F6619E" w:rsidP="00F66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661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3033" w:type="dxa"/>
          </w:tcPr>
          <w:p w14:paraId="6FEE80DB" w14:textId="77777777" w:rsidR="00F6619E" w:rsidRPr="00F6619E" w:rsidRDefault="00F6619E" w:rsidP="00F661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6619E" w:rsidRPr="003C2013" w14:paraId="14186086" w14:textId="77777777" w:rsidTr="00D801EA">
        <w:trPr>
          <w:cantSplit/>
          <w:trHeight w:val="270"/>
        </w:trPr>
        <w:tc>
          <w:tcPr>
            <w:tcW w:w="625" w:type="dxa"/>
          </w:tcPr>
          <w:p w14:paraId="3E46FB35" w14:textId="364F57DD" w:rsidR="00F6619E" w:rsidRPr="00F6619E" w:rsidRDefault="0023320B" w:rsidP="002332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4394" w:type="dxa"/>
          </w:tcPr>
          <w:p w14:paraId="442000E9" w14:textId="4FB64B08" w:rsidR="00F6619E" w:rsidRPr="009B24E3" w:rsidRDefault="0023320B" w:rsidP="00F66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Uniwersalne przyłącze światłowodów różnych producentów bez stosowania dodatkowych adapterów</w:t>
            </w:r>
          </w:p>
        </w:tc>
        <w:tc>
          <w:tcPr>
            <w:tcW w:w="1418" w:type="dxa"/>
          </w:tcPr>
          <w:p w14:paraId="1ACFD0A0" w14:textId="45CC3DD6" w:rsidR="00F6619E" w:rsidRPr="00F6619E" w:rsidRDefault="00F6619E" w:rsidP="00F66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661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3033" w:type="dxa"/>
          </w:tcPr>
          <w:p w14:paraId="318345C5" w14:textId="77777777" w:rsidR="00F6619E" w:rsidRPr="00F6619E" w:rsidRDefault="00F6619E" w:rsidP="00F661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3320B" w:rsidRPr="003C2013" w14:paraId="69C08C90" w14:textId="77777777" w:rsidTr="00D801EA">
        <w:trPr>
          <w:cantSplit/>
          <w:trHeight w:val="270"/>
        </w:trPr>
        <w:tc>
          <w:tcPr>
            <w:tcW w:w="625" w:type="dxa"/>
          </w:tcPr>
          <w:p w14:paraId="272AD6C2" w14:textId="38D3F06C" w:rsidR="0023320B" w:rsidRDefault="0023320B" w:rsidP="002332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4394" w:type="dxa"/>
          </w:tcPr>
          <w:p w14:paraId="317D8EBE" w14:textId="58C7312F" w:rsidR="0023320B" w:rsidRDefault="0023320B" w:rsidP="00F66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Możliwość włączenia i wy</w:t>
            </w:r>
            <w:r w:rsidR="008315B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łączenia źródła światła z poziomu głowicy kamery</w:t>
            </w:r>
          </w:p>
        </w:tc>
        <w:tc>
          <w:tcPr>
            <w:tcW w:w="1418" w:type="dxa"/>
          </w:tcPr>
          <w:p w14:paraId="38D9E6B1" w14:textId="7FD56298" w:rsidR="0023320B" w:rsidRPr="00F6619E" w:rsidRDefault="008315B8" w:rsidP="00F66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661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3033" w:type="dxa"/>
          </w:tcPr>
          <w:p w14:paraId="1A73DBB6" w14:textId="77777777" w:rsidR="0023320B" w:rsidRPr="00F6619E" w:rsidRDefault="0023320B" w:rsidP="00F661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E7C5B" w:rsidRPr="003C2013" w14:paraId="4C5001B8" w14:textId="77777777" w:rsidTr="00D801EA">
        <w:trPr>
          <w:cantSplit/>
          <w:trHeight w:val="270"/>
        </w:trPr>
        <w:tc>
          <w:tcPr>
            <w:tcW w:w="625" w:type="dxa"/>
          </w:tcPr>
          <w:p w14:paraId="2ECCDDDB" w14:textId="3693CBE8" w:rsidR="008E7C5B" w:rsidRDefault="008E7C5B" w:rsidP="002332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4394" w:type="dxa"/>
          </w:tcPr>
          <w:p w14:paraId="0467DCCD" w14:textId="2526BDE6" w:rsidR="008E7C5B" w:rsidRDefault="008E7C5B" w:rsidP="00F66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Możliwość sterowania urządzenia za pomocą przycisków na głowicy kamery</w:t>
            </w:r>
          </w:p>
        </w:tc>
        <w:tc>
          <w:tcPr>
            <w:tcW w:w="1418" w:type="dxa"/>
          </w:tcPr>
          <w:p w14:paraId="1F8E4777" w14:textId="3C951FF3" w:rsidR="008E7C5B" w:rsidRPr="00F6619E" w:rsidRDefault="008E7C5B" w:rsidP="00F66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661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3033" w:type="dxa"/>
          </w:tcPr>
          <w:p w14:paraId="30587367" w14:textId="77777777" w:rsidR="008E7C5B" w:rsidRPr="00F6619E" w:rsidRDefault="008E7C5B" w:rsidP="00F661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315B8" w:rsidRPr="003C2013" w14:paraId="1B95895F" w14:textId="77777777" w:rsidTr="00D801EA">
        <w:trPr>
          <w:cantSplit/>
          <w:trHeight w:val="270"/>
        </w:trPr>
        <w:tc>
          <w:tcPr>
            <w:tcW w:w="625" w:type="dxa"/>
          </w:tcPr>
          <w:p w14:paraId="2B78D8F8" w14:textId="31CCCDAA" w:rsidR="008315B8" w:rsidRDefault="00083226" w:rsidP="0023320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10</w:t>
            </w:r>
            <w:r w:rsidR="008315B8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394" w:type="dxa"/>
          </w:tcPr>
          <w:p w14:paraId="562873D7" w14:textId="3013C9C3" w:rsidR="008315B8" w:rsidRDefault="008315B8" w:rsidP="00F66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Możliwość pracy w systemie zintegrowanej Sali operacyjnej</w:t>
            </w:r>
          </w:p>
        </w:tc>
        <w:tc>
          <w:tcPr>
            <w:tcW w:w="1418" w:type="dxa"/>
          </w:tcPr>
          <w:p w14:paraId="68F0DF76" w14:textId="3F4BC45F" w:rsidR="008315B8" w:rsidRPr="00F6619E" w:rsidRDefault="008315B8" w:rsidP="00F66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3033" w:type="dxa"/>
          </w:tcPr>
          <w:p w14:paraId="7BB9A255" w14:textId="77777777" w:rsidR="008315B8" w:rsidRPr="00F6619E" w:rsidRDefault="008315B8" w:rsidP="00F661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6619E" w:rsidRPr="003C2013" w14:paraId="1C77A44B" w14:textId="77777777" w:rsidTr="00D801EA">
        <w:trPr>
          <w:cantSplit/>
          <w:trHeight w:val="270"/>
        </w:trPr>
        <w:tc>
          <w:tcPr>
            <w:tcW w:w="625" w:type="dxa"/>
          </w:tcPr>
          <w:p w14:paraId="29C0E43E" w14:textId="68C158AA" w:rsidR="00F6619E" w:rsidRPr="00F6619E" w:rsidRDefault="008315B8" w:rsidP="008315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</w:t>
            </w:r>
            <w:r w:rsidR="00083226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394" w:type="dxa"/>
          </w:tcPr>
          <w:p w14:paraId="6800F4FD" w14:textId="21581560" w:rsidR="00F6619E" w:rsidRPr="009B24E3" w:rsidRDefault="0023320B" w:rsidP="00F66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Menu urządzenia w języku polskim</w:t>
            </w:r>
          </w:p>
        </w:tc>
        <w:tc>
          <w:tcPr>
            <w:tcW w:w="1418" w:type="dxa"/>
          </w:tcPr>
          <w:p w14:paraId="07C37F48" w14:textId="5362F25D" w:rsidR="00F6619E" w:rsidRPr="00F6619E" w:rsidRDefault="00F6619E" w:rsidP="00F66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661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3033" w:type="dxa"/>
          </w:tcPr>
          <w:p w14:paraId="71F699D0" w14:textId="77777777" w:rsidR="00F6619E" w:rsidRPr="00F6619E" w:rsidRDefault="00F6619E" w:rsidP="00F661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6619E" w:rsidRPr="003C2013" w14:paraId="4488FD1F" w14:textId="77777777" w:rsidTr="00D801EA">
        <w:trPr>
          <w:cantSplit/>
          <w:trHeight w:val="270"/>
        </w:trPr>
        <w:tc>
          <w:tcPr>
            <w:tcW w:w="625" w:type="dxa"/>
          </w:tcPr>
          <w:p w14:paraId="063BB2E0" w14:textId="52FC06A5" w:rsidR="00F6619E" w:rsidRPr="00F6619E" w:rsidRDefault="008315B8" w:rsidP="008315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</w:t>
            </w:r>
            <w:r w:rsidR="00083226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4394" w:type="dxa"/>
          </w:tcPr>
          <w:p w14:paraId="6DA6551F" w14:textId="77777777" w:rsidR="00F6619E" w:rsidRDefault="00F6619E" w:rsidP="00F66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661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Gwarancja min. 24 miesiące</w:t>
            </w:r>
          </w:p>
          <w:p w14:paraId="3B49E5B6" w14:textId="762E6A06" w:rsidR="00F6619E" w:rsidRPr="00F6619E" w:rsidRDefault="00F6619E" w:rsidP="00F661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1CFE42A6" w14:textId="77777777" w:rsidR="00F6619E" w:rsidRPr="00F6619E" w:rsidRDefault="00F6619E" w:rsidP="00F66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661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TAK, podać</w:t>
            </w:r>
          </w:p>
        </w:tc>
        <w:tc>
          <w:tcPr>
            <w:tcW w:w="3033" w:type="dxa"/>
          </w:tcPr>
          <w:p w14:paraId="614F9160" w14:textId="77777777" w:rsidR="00F6619E" w:rsidRPr="00F6619E" w:rsidRDefault="00F6619E" w:rsidP="00F661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566361A8" w14:textId="77777777" w:rsidR="008A20FE" w:rsidRPr="009249DA" w:rsidRDefault="008A20FE" w:rsidP="009249DA">
      <w:pPr>
        <w:spacing w:before="240" w:after="60" w:line="252" w:lineRule="auto"/>
        <w:jc w:val="right"/>
        <w:outlineLvl w:val="7"/>
        <w:rPr>
          <w:rFonts w:ascii="Times New Roman" w:eastAsia="ArialMT" w:hAnsi="Times New Roman" w:cs="Times New Roman"/>
          <w:b/>
          <w:bCs/>
          <w:i/>
          <w:sz w:val="20"/>
          <w:szCs w:val="20"/>
          <w:lang w:eastAsia="pl-PL"/>
        </w:rPr>
      </w:pPr>
      <w:r w:rsidRPr="003C201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3C201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3C201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3C201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3C201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3DA64A3D" w14:textId="77777777" w:rsidR="00F41077" w:rsidRPr="003C2013" w:rsidRDefault="00F41077" w:rsidP="00F41077">
      <w:pPr>
        <w:spacing w:after="0"/>
        <w:ind w:right="-56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C2013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Oświadczamy, że cechy techniczne i jakościowe urządzenia są zgodne z normatywami europejskimi (aprobatami technicznymi) obowiązującymi na terenie Polski.</w:t>
      </w:r>
    </w:p>
    <w:p w14:paraId="2F7AE8B1" w14:textId="77777777" w:rsidR="00F41077" w:rsidRPr="003C2013" w:rsidRDefault="00F41077" w:rsidP="00F41077">
      <w:pPr>
        <w:tabs>
          <w:tab w:val="left" w:pos="4140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93DA2AC" w14:textId="77777777" w:rsidR="00F41077" w:rsidRPr="003C2013" w:rsidRDefault="00F41077" w:rsidP="00F41077">
      <w:pPr>
        <w:tabs>
          <w:tab w:val="left" w:pos="4140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C201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6C966830" w14:textId="77777777" w:rsidR="00F41077" w:rsidRPr="003C2013" w:rsidRDefault="00F41077" w:rsidP="00F41077">
      <w:pPr>
        <w:tabs>
          <w:tab w:val="left" w:pos="4140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0396EC6" w14:textId="77777777" w:rsidR="009C0507" w:rsidRDefault="00F41077" w:rsidP="00F41077">
      <w:pPr>
        <w:tabs>
          <w:tab w:val="left" w:pos="4140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C201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</w:t>
      </w:r>
    </w:p>
    <w:p w14:paraId="6127F31F" w14:textId="3080FE99" w:rsidR="00F41077" w:rsidRPr="003C2013" w:rsidRDefault="009C0507" w:rsidP="00F41077">
      <w:pPr>
        <w:tabs>
          <w:tab w:val="left" w:pos="4140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</w:t>
      </w:r>
      <w:r w:rsidR="00F41077" w:rsidRPr="003C201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. . . . . . . . . . . . . . . . . . . . . . . . . . . . . . . . . . . . . . . . . </w:t>
      </w:r>
    </w:p>
    <w:p w14:paraId="54A6C580" w14:textId="77777777" w:rsidR="00F41077" w:rsidRPr="003C2013" w:rsidRDefault="00F41077" w:rsidP="00F41077">
      <w:pPr>
        <w:tabs>
          <w:tab w:val="left" w:pos="4140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C201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                                                  Data </w:t>
      </w:r>
      <w:proofErr w:type="gramStart"/>
      <w:r w:rsidRPr="003C201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/  podpis</w:t>
      </w:r>
      <w:proofErr w:type="gramEnd"/>
      <w:r w:rsidRPr="003C201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wykonawcy</w:t>
      </w:r>
    </w:p>
    <w:p w14:paraId="1CF3A627" w14:textId="77777777" w:rsidR="008A20FE" w:rsidRPr="003C2013" w:rsidRDefault="008A20FE" w:rsidP="008A20FE">
      <w:pPr>
        <w:spacing w:after="160" w:line="252" w:lineRule="auto"/>
        <w:ind w:left="720" w:right="-568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D3EE87D" w14:textId="147E92BC" w:rsidR="00AE4CDA" w:rsidRPr="00006780" w:rsidRDefault="008A20FE" w:rsidP="00006780">
      <w:pPr>
        <w:tabs>
          <w:tab w:val="left" w:pos="4140"/>
        </w:tabs>
        <w:spacing w:after="160" w:line="252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C201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sectPr w:rsidR="00AE4CDA" w:rsidRPr="00006780" w:rsidSect="00981014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charset w:val="EE"/>
    <w:family w:val="auto"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A60B5"/>
    <w:multiLevelType w:val="multilevel"/>
    <w:tmpl w:val="7C649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71057E"/>
    <w:multiLevelType w:val="hybridMultilevel"/>
    <w:tmpl w:val="14207F6A"/>
    <w:lvl w:ilvl="0" w:tplc="8EC6D75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600"/>
    <w:rsid w:val="00006780"/>
    <w:rsid w:val="00083226"/>
    <w:rsid w:val="00096306"/>
    <w:rsid w:val="001920EF"/>
    <w:rsid w:val="0023320B"/>
    <w:rsid w:val="00244600"/>
    <w:rsid w:val="003366B5"/>
    <w:rsid w:val="0039623A"/>
    <w:rsid w:val="003A2389"/>
    <w:rsid w:val="003C2013"/>
    <w:rsid w:val="003C6399"/>
    <w:rsid w:val="00424644"/>
    <w:rsid w:val="005634E7"/>
    <w:rsid w:val="006908E4"/>
    <w:rsid w:val="008315B8"/>
    <w:rsid w:val="008A20FE"/>
    <w:rsid w:val="008B0914"/>
    <w:rsid w:val="008E7C5B"/>
    <w:rsid w:val="009249DA"/>
    <w:rsid w:val="00927064"/>
    <w:rsid w:val="00981014"/>
    <w:rsid w:val="009B24E3"/>
    <w:rsid w:val="009C0507"/>
    <w:rsid w:val="009F0189"/>
    <w:rsid w:val="00A14982"/>
    <w:rsid w:val="00AE4CDA"/>
    <w:rsid w:val="00AF52B3"/>
    <w:rsid w:val="00CD4651"/>
    <w:rsid w:val="00CD6139"/>
    <w:rsid w:val="00D801EA"/>
    <w:rsid w:val="00DB7B52"/>
    <w:rsid w:val="00E6689D"/>
    <w:rsid w:val="00F41077"/>
    <w:rsid w:val="00F6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65BD3"/>
  <w15:docId w15:val="{2B5F4A00-165C-4802-A88B-D4F2401DA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E6689D"/>
    <w:rPr>
      <w:b/>
      <w:bCs/>
    </w:rPr>
  </w:style>
  <w:style w:type="paragraph" w:styleId="Akapitzlist">
    <w:name w:val="List Paragraph"/>
    <w:basedOn w:val="Normalny"/>
    <w:uiPriority w:val="34"/>
    <w:qFormat/>
    <w:rsid w:val="002332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9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256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JR. Rokita</dc:creator>
  <cp:lastModifiedBy>Asia 2016</cp:lastModifiedBy>
  <cp:revision>12</cp:revision>
  <cp:lastPrinted>2022-02-21T06:59:00Z</cp:lastPrinted>
  <dcterms:created xsi:type="dcterms:W3CDTF">2021-09-22T12:02:00Z</dcterms:created>
  <dcterms:modified xsi:type="dcterms:W3CDTF">2022-02-21T06:59:00Z</dcterms:modified>
</cp:coreProperties>
</file>